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ПОЛИТИКА КОНФИДЕНЦИАЛЬНОСТИ</w:t>
      </w:r>
    </w:p>
    <w:p>
      <w:pPr>
        <w:pStyle w:val="Normal"/>
        <w:jc w:val="center"/>
        <w:rPr/>
      </w:pPr>
      <w:r>
        <w:rPr>
          <w:szCs w:val="24"/>
        </w:rPr>
        <w:t xml:space="preserve">интернет–сайта – </w:t>
      </w:r>
      <w:r>
        <w:rPr>
          <w:szCs w:val="24"/>
          <w:lang w:val="en-US"/>
        </w:rPr>
        <w:t>www</w:t>
      </w:r>
      <w:r>
        <w:rPr>
          <w:szCs w:val="24"/>
        </w:rPr>
        <w:t>.</w:t>
      </w:r>
      <w:r>
        <w:rPr>
          <w:szCs w:val="24"/>
          <w:lang w:val="en-US"/>
        </w:rPr>
        <w:t>rifel</w:t>
      </w:r>
      <w:r>
        <w:rPr>
          <w:szCs w:val="24"/>
        </w:rPr>
        <w:t>.</w:t>
      </w:r>
      <w:r>
        <w:rPr>
          <w:szCs w:val="24"/>
          <w:lang w:val="en-US"/>
        </w:rPr>
        <w:t>ru</w:t>
      </w:r>
    </w:p>
    <w:p>
      <w:pPr>
        <w:pStyle w:val="Normal"/>
        <w:ind w:left="0" w:right="0" w:firstLine="709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ConsPlusNonformat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размещенной на сайте в сети Интернет по адресу: </w:t>
      </w:r>
      <w:bookmarkStart w:id="0" w:name="OLE_LINK13"/>
      <w:bookmarkStart w:id="1" w:name="OLE_LINK14"/>
      <w:bookmarkStart w:id="2" w:name="OLE_LINK21"/>
      <w:bookmarkStart w:id="3" w:name="OLE_LINK22"/>
      <w:bookmarkStart w:id="4" w:name="OLE_LINK41"/>
      <w:bookmarkStart w:id="5" w:name="OLE_LINK42"/>
      <w:bookmarkStart w:id="6" w:name="OLE_LINK43"/>
      <w:r>
        <w:rPr>
          <w:rFonts w:cs="Times New Roman" w:ascii="Times New Roman" w:hAnsi="Times New Roman"/>
          <w:sz w:val="24"/>
          <w:szCs w:val="24"/>
        </w:rPr>
        <w:t>http://rifel.ru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cs="Times New Roman" w:ascii="Times New Roman" w:hAnsi="Times New Roman"/>
          <w:sz w:val="24"/>
          <w:szCs w:val="24"/>
        </w:rPr>
        <w:t xml:space="preserve">/ (далее - Сайт), которую Администрация Сайта может получить о Пользователе во время посещения им Сайта, либо использования сервисов, программ и продуктов, предоставляемых Сайтом. </w:t>
      </w:r>
    </w:p>
    <w:p>
      <w:pPr>
        <w:pStyle w:val="Normal"/>
        <w:ind w:left="0" w:right="0" w:firstLine="709"/>
        <w:jc w:val="both"/>
        <w:rPr>
          <w:szCs w:val="24"/>
        </w:rPr>
      </w:pPr>
      <w:r>
        <w:rPr>
          <w:szCs w:val="24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информации.</w:t>
      </w:r>
    </w:p>
    <w:p>
      <w:pPr>
        <w:pStyle w:val="Normal"/>
        <w:ind w:left="0" w:right="0" w:firstLine="709"/>
        <w:jc w:val="both"/>
        <w:rPr>
          <w:szCs w:val="24"/>
        </w:rPr>
      </w:pPr>
      <w:r>
        <w:rPr>
          <w:szCs w:val="24"/>
        </w:rPr>
        <w:t xml:space="preserve">В случае несогласия с этими условиями Пользователь должен воздержаться от использования сервисов Сайта. </w:t>
      </w:r>
    </w:p>
    <w:p>
      <w:pPr>
        <w:pStyle w:val="Normal"/>
        <w:ind w:left="0" w:right="0" w:firstLine="709"/>
        <w:jc w:val="both"/>
        <w:rPr>
          <w:szCs w:val="24"/>
        </w:rPr>
      </w:pPr>
      <w:r>
        <w:rPr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ОПРЕДЕЛЕНИЕ ТЕРМИНОВ</w:t>
      </w:r>
    </w:p>
    <w:p>
      <w:pPr>
        <w:pStyle w:val="Style20"/>
        <w:spacing w:lineRule="auto" w:line="240" w:before="0" w:after="0"/>
        <w:ind w:left="0" w:right="0"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0"/>
        <w:numPr>
          <w:ilvl w:val="1"/>
          <w:numId w:val="1"/>
        </w:numPr>
        <w:tabs>
          <w:tab w:val="left" w:pos="1701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настоящей Политике используются следующие термины: </w:t>
      </w:r>
    </w:p>
    <w:p>
      <w:pPr>
        <w:pStyle w:val="Style20"/>
        <w:numPr>
          <w:ilvl w:val="2"/>
          <w:numId w:val="1"/>
        </w:numPr>
        <w:tabs>
          <w:tab w:val="left" w:pos="1701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Администрация сайта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bookmarkStart w:id="7" w:name="OLE_LINK4"/>
      <w:bookmarkStart w:id="8" w:name="OLE_LINK5"/>
      <w:bookmarkStart w:id="9" w:name="OLE_LINK6"/>
      <w:r>
        <w:rPr>
          <w:rFonts w:cs="Times New Roman" w:ascii="Times New Roman" w:hAnsi="Times New Roman"/>
          <w:sz w:val="24"/>
          <w:szCs w:val="24"/>
        </w:rPr>
        <w:t>–</w:t>
      </w:r>
      <w:bookmarkEnd w:id="7"/>
      <w:bookmarkEnd w:id="8"/>
      <w:bookmarkEnd w:id="9"/>
      <w:r>
        <w:rPr>
          <w:rFonts w:cs="Times New Roman" w:ascii="Times New Roman" w:hAnsi="Times New Roman"/>
          <w:sz w:val="24"/>
          <w:szCs w:val="24"/>
        </w:rPr>
        <w:t xml:space="preserve"> уполномоченные сотрудники на управления сайтом, действующие от имени ООО «ЛПО «Рифэль», которые организуют и/или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>
      <w:pPr>
        <w:pStyle w:val="Style20"/>
        <w:numPr>
          <w:ilvl w:val="2"/>
          <w:numId w:val="1"/>
        </w:numPr>
        <w:tabs>
          <w:tab w:val="left" w:pos="1701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Закон</w:t>
      </w:r>
      <w:r>
        <w:rPr>
          <w:rFonts w:cs="Times New Roman" w:ascii="Times New Roman" w:hAnsi="Times New Roman"/>
          <w:sz w:val="24"/>
          <w:szCs w:val="24"/>
        </w:rPr>
        <w:t xml:space="preserve"> – Федеральный закон РФ от 27 июля 2006 года № 152-ФЗ «О персональных данных».</w:t>
      </w:r>
    </w:p>
    <w:p>
      <w:pPr>
        <w:pStyle w:val="Style20"/>
        <w:numPr>
          <w:ilvl w:val="2"/>
          <w:numId w:val="1"/>
        </w:numPr>
        <w:tabs>
          <w:tab w:val="left" w:pos="1701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Конфиденциальность персональных данных</w:t>
      </w:r>
      <w:r>
        <w:rPr>
          <w:rFonts w:cs="Times New Roman" w:ascii="Times New Roman" w:hAnsi="Times New Roman"/>
          <w:sz w:val="24"/>
          <w:szCs w:val="24"/>
        </w:rPr>
        <w:t xml:space="preserve"> – обязательное для соблюдения оператором ПД или иным получившим доступ к персональным данным лицом требование не допускать их распространения без согласия субъекта ПД или наличия иного законного основания. </w:t>
      </w:r>
    </w:p>
    <w:p>
      <w:pPr>
        <w:pStyle w:val="Style20"/>
        <w:numPr>
          <w:ilvl w:val="2"/>
          <w:numId w:val="1"/>
        </w:numPr>
        <w:tabs>
          <w:tab w:val="left" w:pos="1701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Обработка персональных данных</w:t>
      </w:r>
      <w:r>
        <w:rPr>
          <w:rFonts w:cs="Times New Roman" w:ascii="Times New Roman" w:hAnsi="Times New Roman"/>
          <w:sz w:val="24"/>
          <w:szCs w:val="24"/>
        </w:rPr>
        <w:t xml:space="preserve"> – это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>
      <w:pPr>
        <w:pStyle w:val="Style20"/>
        <w:numPr>
          <w:ilvl w:val="2"/>
          <w:numId w:val="1"/>
        </w:numPr>
        <w:tabs>
          <w:tab w:val="left" w:pos="1701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Оператор персональных данных </w:t>
      </w:r>
      <w:r>
        <w:rPr>
          <w:rFonts w:cs="Times New Roman" w:ascii="Times New Roman" w:hAnsi="Times New Roman"/>
          <w:sz w:val="24"/>
          <w:szCs w:val="24"/>
        </w:rPr>
        <w:t>(далее – Оператор) – применительно к условиям настоящей Политики конфиденциальности –  ООО «ЛПО «Рифэль»;</w:t>
      </w:r>
    </w:p>
    <w:p>
      <w:pPr>
        <w:pStyle w:val="Style20"/>
        <w:numPr>
          <w:ilvl w:val="2"/>
          <w:numId w:val="1"/>
        </w:numPr>
        <w:tabs>
          <w:tab w:val="left" w:pos="1701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Персональные данные </w:t>
      </w:r>
      <w:bookmarkStart w:id="10" w:name="OLE_LINK7"/>
      <w:bookmarkStart w:id="11" w:name="OLE_LINK8"/>
      <w:bookmarkStart w:id="12" w:name="OLE_LINK9"/>
      <w:r>
        <w:rPr>
          <w:rFonts w:cs="Times New Roman" w:ascii="Times New Roman" w:hAnsi="Times New Roman"/>
          <w:sz w:val="24"/>
          <w:szCs w:val="24"/>
        </w:rPr>
        <w:t>–</w:t>
      </w:r>
      <w:bookmarkEnd w:id="10"/>
      <w:bookmarkEnd w:id="11"/>
      <w:bookmarkEnd w:id="12"/>
      <w:r>
        <w:rPr>
          <w:rFonts w:cs="Times New Roman" w:ascii="Times New Roman" w:hAnsi="Times New Roman"/>
          <w:sz w:val="24"/>
          <w:szCs w:val="24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>
      <w:pPr>
        <w:pStyle w:val="Style20"/>
        <w:numPr>
          <w:ilvl w:val="2"/>
          <w:numId w:val="1"/>
        </w:numPr>
        <w:tabs>
          <w:tab w:val="left" w:pos="1701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Персональная информация </w:t>
      </w:r>
      <w:r>
        <w:rPr>
          <w:rFonts w:cs="Times New Roman" w:ascii="Times New Roman" w:hAnsi="Times New Roman"/>
          <w:sz w:val="24"/>
          <w:szCs w:val="24"/>
        </w:rPr>
        <w:t xml:space="preserve">–  а) это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усмотрение; б) это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bookmarkStart w:id="13" w:name="OLE_LINK27"/>
      <w:bookmarkStart w:id="14" w:name="OLE_LINK28"/>
      <w:r>
        <w:rPr>
          <w:rFonts w:cs="Times New Roman" w:ascii="Times New Roman" w:hAnsi="Times New Roman"/>
          <w:sz w:val="24"/>
          <w:szCs w:val="24"/>
        </w:rPr>
        <w:t>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</w:t>
      </w:r>
      <w:bookmarkEnd w:id="13"/>
      <w:bookmarkEnd w:id="14"/>
      <w:r>
        <w:rPr>
          <w:rFonts w:cs="Times New Roman" w:ascii="Times New Roman" w:hAnsi="Times New Roman"/>
          <w:sz w:val="24"/>
          <w:szCs w:val="24"/>
        </w:rPr>
        <w:t xml:space="preserve">, </w:t>
      </w:r>
      <w:bookmarkStart w:id="15" w:name="OLE_LINK29"/>
      <w:bookmarkStart w:id="16" w:name="OLE_LINK30"/>
      <w:r>
        <w:rPr>
          <w:rFonts w:cs="Times New Roman" w:ascii="Times New Roman" w:hAnsi="Times New Roman"/>
          <w:sz w:val="24"/>
          <w:szCs w:val="24"/>
        </w:rPr>
        <w:t>дата и время доступа к сервисам</w:t>
      </w:r>
      <w:bookmarkEnd w:id="15"/>
      <w:bookmarkEnd w:id="16"/>
      <w:r>
        <w:rPr>
          <w:rFonts w:cs="Times New Roman" w:ascii="Times New Roman" w:hAnsi="Times New Roman"/>
          <w:sz w:val="24"/>
          <w:szCs w:val="24"/>
        </w:rPr>
        <w:t>, адреса запрашиваемых страниц и иная подобная информация.</w:t>
      </w:r>
    </w:p>
    <w:p>
      <w:pPr>
        <w:pStyle w:val="Style20"/>
        <w:numPr>
          <w:ilvl w:val="2"/>
          <w:numId w:val="1"/>
        </w:numPr>
        <w:tabs>
          <w:tab w:val="left" w:pos="1701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Пользователь сайта</w:t>
      </w:r>
      <w:r>
        <w:rPr>
          <w:rFonts w:cs="Times New Roman" w:ascii="Times New Roman" w:hAnsi="Times New Roman"/>
          <w:sz w:val="24"/>
          <w:szCs w:val="24"/>
        </w:rPr>
        <w:t xml:space="preserve"> (далее – Пользователь) – лицо, имеющее доступ к Сайту, посредством сети Интернет и использующее Сайт. </w:t>
      </w:r>
    </w:p>
    <w:p>
      <w:pPr>
        <w:pStyle w:val="Style20"/>
        <w:numPr>
          <w:ilvl w:val="2"/>
          <w:numId w:val="1"/>
        </w:numPr>
        <w:tabs>
          <w:tab w:val="left" w:pos="1701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Сайт</w:t>
      </w:r>
      <w:r>
        <w:rPr>
          <w:rFonts w:cs="Times New Roman" w:ascii="Times New Roman" w:hAnsi="Times New Roman"/>
          <w:sz w:val="24"/>
          <w:szCs w:val="24"/>
        </w:rPr>
        <w:t xml:space="preserve"> – это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Интернет по доменному имени.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tabs>
          <w:tab w:val="left" w:pos="567" w:leader="none"/>
        </w:tabs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ОБЩИЕ ПОЛОЖЕНИЯ</w:t>
      </w:r>
    </w:p>
    <w:p>
      <w:pPr>
        <w:pStyle w:val="Style20"/>
        <w:tabs>
          <w:tab w:val="left" w:pos="567" w:leader="none"/>
        </w:tabs>
        <w:spacing w:lineRule="auto" w:line="240" w:before="0" w:after="0"/>
        <w:ind w:left="0" w:right="0"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0"/>
        <w:numPr>
          <w:ilvl w:val="1"/>
          <w:numId w:val="1"/>
        </w:numPr>
        <w:tabs>
          <w:tab w:val="left" w:pos="1701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Настоящая Политика конфиденциальности применяется только к Сайту, размещенному по адресу в сети Интернет –  http://rifel.ru/. </w:t>
      </w:r>
    </w:p>
    <w:p>
      <w:pPr>
        <w:pStyle w:val="Style20"/>
        <w:numPr>
          <w:ilvl w:val="1"/>
          <w:numId w:val="1"/>
        </w:numPr>
        <w:tabs>
          <w:tab w:val="left" w:pos="170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Сайта не контролирует и не несет ответственности за сайты третьих лиц, на которые Пользователь может перейти по ссылкам, доступным на Сайте.</w:t>
      </w:r>
    </w:p>
    <w:p>
      <w:pPr>
        <w:pStyle w:val="Style20"/>
        <w:numPr>
          <w:ilvl w:val="1"/>
          <w:numId w:val="1"/>
        </w:numPr>
        <w:tabs>
          <w:tab w:val="left" w:pos="170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Сайта не проверяет достоверность персональных данных, предоставляемых Пользователем Сайта, за исключением случаев, необходимых для идентификации Пользователя в случае совершения им расчетных операций с использованием финансовых инструментов, предусмотренных Сайтом.</w:t>
      </w:r>
    </w:p>
    <w:p>
      <w:pPr>
        <w:pStyle w:val="ConsPlusNormal"/>
        <w:ind w:left="0" w:righ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ПОЛИТИКИ</w:t>
      </w:r>
    </w:p>
    <w:p>
      <w:pPr>
        <w:pStyle w:val="Style20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0"/>
        <w:numPr>
          <w:ilvl w:val="1"/>
          <w:numId w:val="1"/>
        </w:numPr>
        <w:tabs>
          <w:tab w:val="left" w:pos="170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при регистрации на Сайте и/или в процессе пользования Сайтом. </w:t>
      </w:r>
    </w:p>
    <w:p>
      <w:pPr>
        <w:pStyle w:val="Style20"/>
        <w:numPr>
          <w:ilvl w:val="1"/>
          <w:numId w:val="1"/>
        </w:numPr>
        <w:tabs>
          <w:tab w:val="left" w:pos="170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Персональные данные, разрешённые к обработке в рамках настоящей Политики конфиденциальности, предоставляются Пользователем путем заполнения формы обратной связи с Пользователем и включают в себя следующую информацию: </w:t>
      </w:r>
    </w:p>
    <w:p>
      <w:pPr>
        <w:pStyle w:val="Style20"/>
        <w:numPr>
          <w:ilvl w:val="2"/>
          <w:numId w:val="1"/>
        </w:numPr>
        <w:tabs>
          <w:tab w:val="left" w:pos="170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фамилия, имя Пользователя; </w:t>
      </w:r>
    </w:p>
    <w:p>
      <w:pPr>
        <w:pStyle w:val="Style20"/>
        <w:numPr>
          <w:ilvl w:val="2"/>
          <w:numId w:val="1"/>
        </w:numPr>
        <w:tabs>
          <w:tab w:val="left" w:pos="1701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контактный телефон Пользователя</w:t>
      </w:r>
      <w:r>
        <w:rPr>
          <w:rFonts w:cs="Times New Roman" w:ascii="Times New Roman" w:hAnsi="Times New Roman"/>
          <w:sz w:val="24"/>
          <w:szCs w:val="24"/>
          <w:lang w:val="en-US"/>
        </w:rPr>
        <w:t>;</w:t>
      </w:r>
    </w:p>
    <w:p>
      <w:pPr>
        <w:pStyle w:val="Style20"/>
        <w:numPr>
          <w:ilvl w:val="2"/>
          <w:numId w:val="1"/>
        </w:numPr>
        <w:tabs>
          <w:tab w:val="left" w:pos="170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электронной почты (e-mail);</w:t>
      </w:r>
    </w:p>
    <w:p>
      <w:pPr>
        <w:pStyle w:val="Style20"/>
        <w:numPr>
          <w:ilvl w:val="1"/>
          <w:numId w:val="1"/>
        </w:numPr>
        <w:tabs>
          <w:tab w:val="left" w:pos="170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Администрация Сайта защищает Данные, которые автоматически передаются при посещении страниц Сайта: </w:t>
      </w:r>
    </w:p>
    <w:p>
      <w:pPr>
        <w:pStyle w:val="Style20"/>
        <w:numPr>
          <w:ilvl w:val="2"/>
          <w:numId w:val="1"/>
        </w:numPr>
        <w:tabs>
          <w:tab w:val="left" w:pos="1701" w:leader="none"/>
        </w:tabs>
        <w:spacing w:lineRule="auto" w:line="240" w:before="0" w:after="0"/>
        <w:ind w:left="142"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IP адрес, данные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Пользователем;</w:t>
      </w:r>
    </w:p>
    <w:p>
      <w:pPr>
        <w:pStyle w:val="Style20"/>
        <w:numPr>
          <w:ilvl w:val="2"/>
          <w:numId w:val="1"/>
        </w:numPr>
        <w:tabs>
          <w:tab w:val="left" w:pos="1701" w:leader="none"/>
        </w:tabs>
        <w:spacing w:lineRule="auto" w:line="240" w:before="0" w:after="0"/>
        <w:ind w:left="142"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дата и время доступа к сервисам Сайта или Сайту в целом; </w:t>
      </w:r>
    </w:p>
    <w:p>
      <w:pPr>
        <w:pStyle w:val="Style20"/>
        <w:numPr>
          <w:ilvl w:val="2"/>
          <w:numId w:val="1"/>
        </w:numPr>
        <w:tabs>
          <w:tab w:val="left" w:pos="1701" w:leader="none"/>
        </w:tabs>
        <w:spacing w:lineRule="auto" w:line="240" w:before="0" w:after="0"/>
        <w:ind w:left="142"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Страна, из которой был выполнен вход на Сайт; </w:t>
      </w:r>
    </w:p>
    <w:p>
      <w:pPr>
        <w:pStyle w:val="Style20"/>
        <w:numPr>
          <w:ilvl w:val="1"/>
          <w:numId w:val="1"/>
        </w:numPr>
        <w:tabs>
          <w:tab w:val="left" w:pos="170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Оператор осуществляет сбор статистики об IP-адресах, времени и месте посещения страниц Сайта посетителей. Данная информация используется с целью выявления и решения технических проблем, для контроля законности проводимых операций. </w:t>
      </w:r>
    </w:p>
    <w:p>
      <w:pPr>
        <w:pStyle w:val="Style20"/>
        <w:numPr>
          <w:ilvl w:val="1"/>
          <w:numId w:val="1"/>
        </w:numPr>
        <w:tabs>
          <w:tab w:val="left" w:pos="170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Любая иная персональная информация неоговоренная выше (например: история сообщений, история активности Пользователя и т.д.) подлежит надежному хранению и нераспространению, за исключением случаев предоставления такой информации по запросу уполномоченных органов государственной власти Российской Федерации по основаниям и в порядке, установленным законодательством Российской Федерации </w:t>
      </w:r>
    </w:p>
    <w:p>
      <w:pPr>
        <w:pStyle w:val="ConsPlusNormal"/>
        <w:ind w:left="720" w:right="0" w:hanging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ConsPlusNormal"/>
        <w:numPr>
          <w:ilvl w:val="0"/>
          <w:numId w:val="1"/>
        </w:numPr>
        <w:ind w:left="0" w:right="0" w:hanging="0"/>
        <w:jc w:val="center"/>
        <w:rPr>
          <w:b/>
          <w:b/>
          <w:szCs w:val="24"/>
        </w:rPr>
      </w:pPr>
      <w:r>
        <w:rPr>
          <w:b/>
          <w:szCs w:val="24"/>
        </w:rPr>
        <w:t>ЦЕЛИ ОБРАБОТКИ ПЕРСОНАЛЬНОЙ ИНФОРМАЦИИ ПОЛЬЗОВАТЕЛЕЙ</w:t>
      </w:r>
    </w:p>
    <w:p>
      <w:pPr>
        <w:pStyle w:val="ConsPlusNormal"/>
        <w:ind w:left="0" w:right="0" w:firstLine="709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ConsPlusNormal"/>
        <w:numPr>
          <w:ilvl w:val="1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Оператор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>
      <w:pPr>
        <w:pStyle w:val="ConsPlusNormal"/>
        <w:numPr>
          <w:ilvl w:val="1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Персональную информацию Пользователя Оператор обрабатывает в следующих целях:</w:t>
      </w:r>
    </w:p>
    <w:p>
      <w:pPr>
        <w:pStyle w:val="ConsPlusNormal"/>
        <w:numPr>
          <w:ilvl w:val="2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>
      <w:pPr>
        <w:pStyle w:val="ConsPlusNormal"/>
        <w:numPr>
          <w:ilvl w:val="2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Определения места нахождения Пользователя для обеспечения безопасности, предотвращения мошенничества.</w:t>
      </w:r>
    </w:p>
    <w:p>
      <w:pPr>
        <w:pStyle w:val="ConsPlusNormal"/>
        <w:numPr>
          <w:ilvl w:val="2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Создания учетной записи на Сайте, если Пользователь дал согласие на создание учетной записи.</w:t>
      </w:r>
    </w:p>
    <w:p>
      <w:pPr>
        <w:pStyle w:val="ConsPlusNormal"/>
        <w:numPr>
          <w:ilvl w:val="2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Уведомления Пользователя Сайта об изменениях работы Сайта, условиях доступа Пользователя к отдельным видам информации, публикуемой Сайтов и т.д.</w:t>
      </w:r>
    </w:p>
    <w:p>
      <w:pPr>
        <w:pStyle w:val="ConsPlusNormal"/>
        <w:numPr>
          <w:ilvl w:val="2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>
      <w:pPr>
        <w:pStyle w:val="ConsPlusNormal"/>
        <w:ind w:left="709" w:right="0" w:hanging="0"/>
        <w:jc w:val="both"/>
        <w:rPr>
          <w:szCs w:val="24"/>
        </w:rPr>
      </w:pPr>
      <w:r>
        <w:rPr>
          <w:szCs w:val="24"/>
        </w:rPr>
      </w:r>
    </w:p>
    <w:p>
      <w:pPr>
        <w:pStyle w:val="ConsPlusNormal"/>
        <w:numPr>
          <w:ilvl w:val="0"/>
          <w:numId w:val="1"/>
        </w:numPr>
        <w:ind w:left="0" w:right="0" w:hanging="0"/>
        <w:jc w:val="center"/>
        <w:rPr>
          <w:b/>
          <w:b/>
          <w:szCs w:val="24"/>
        </w:rPr>
      </w:pPr>
      <w:r>
        <w:rPr>
          <w:b/>
          <w:szCs w:val="24"/>
        </w:rPr>
        <w:t>УСЛОВИЯ ОБРАБОТКИ ПЕРСОНАЛЬНОЙ ИНФОРМАЦИИ ПОЛЬЗОВАТЕЛЕЙ И ЕЕ ПЕРЕДАЧИ ТРЕТЬИМ ЛИЦАМ</w:t>
      </w:r>
    </w:p>
    <w:p>
      <w:pPr>
        <w:pStyle w:val="ConsPlusNormal"/>
        <w:ind w:left="0" w:right="0" w:firstLine="709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ConsPlusNormal"/>
        <w:numPr>
          <w:ilvl w:val="1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Оператор хранит персональную информацию Пользователей в соответствии с внутренними регламентами конкретных сервисов.</w:t>
      </w:r>
    </w:p>
    <w:p>
      <w:pPr>
        <w:pStyle w:val="ConsPlusNormal"/>
        <w:numPr>
          <w:ilvl w:val="1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 xml:space="preserve">Согласие Пользователя на обработку его персональных данных считается полученным Оператором и/или Администратором Сайта с момента простановки Пользователем «галочки» о согласии с условиями настоящей Политики, расположенной под формой обратной связи с Пользователем, либо под формой регистрации на Сайте (если Сайт предусматривает возможность регистрации). При наличии технической возможности и при условии предоставления Пользователем своего контактного мобильного номера телефона, Оператор и/или Администрация Сайта в целях подтверждения согласия Пользователя на обработку его ПД, могут использовать систему СМС-оповещения и контроля, подразумевающую отправку контрольного кода на мобильный номер Пользователя, который последний в целях подтверждения своего согласия на обработку ПД должен ввести в специальном контрольном поле, расположенном под формой обратной связи или открывающемся на Сайте в виде специального диалогового окна. </w:t>
      </w:r>
    </w:p>
    <w:p>
      <w:pPr>
        <w:pStyle w:val="ConsPlusNormal"/>
        <w:numPr>
          <w:ilvl w:val="1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>
      <w:pPr>
        <w:pStyle w:val="ConsPlusNormal"/>
        <w:numPr>
          <w:ilvl w:val="1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Оператор вправе передать персональную информацию Пользователя третьим лицам в следующих случаях:</w:t>
      </w:r>
    </w:p>
    <w:p>
      <w:pPr>
        <w:pStyle w:val="ConsPlusNormal"/>
        <w:numPr>
          <w:ilvl w:val="2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Пользователь выразил согласие на такие действия.</w:t>
      </w:r>
    </w:p>
    <w:p>
      <w:pPr>
        <w:pStyle w:val="ConsPlusNormal"/>
        <w:numPr>
          <w:ilvl w:val="2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>
      <w:pPr>
        <w:pStyle w:val="ConsPlusNormal"/>
        <w:numPr>
          <w:ilvl w:val="2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>
      <w:pPr>
        <w:pStyle w:val="ConsPlusNormal"/>
        <w:numPr>
          <w:ilvl w:val="2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>
      <w:pPr>
        <w:pStyle w:val="ConsPlusNormal"/>
        <w:numPr>
          <w:ilvl w:val="1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требованиями Закона.</w:t>
      </w:r>
    </w:p>
    <w:p>
      <w:pPr>
        <w:pStyle w:val="ConsPlusNormal"/>
        <w:numPr>
          <w:ilvl w:val="1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>
      <w:pPr>
        <w:pStyle w:val="ConsPlusNormal"/>
        <w:numPr>
          <w:ilvl w:val="1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Оператор и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>
      <w:pPr>
        <w:pStyle w:val="ConsPlusNormal"/>
        <w:numPr>
          <w:ilvl w:val="1"/>
          <w:numId w:val="1"/>
        </w:numPr>
        <w:tabs>
          <w:tab w:val="left" w:pos="1701" w:leader="none"/>
        </w:tabs>
        <w:ind w:left="0" w:right="0" w:firstLine="709"/>
        <w:jc w:val="both"/>
        <w:rPr/>
      </w:pPr>
      <w:r>
        <w:rPr>
          <w:szCs w:val="24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>
      <w:pPr>
        <w:pStyle w:val="ConsPlusNormal"/>
        <w:ind w:left="0" w:right="0" w:firstLine="709"/>
        <w:jc w:val="both"/>
        <w:rPr>
          <w:szCs w:val="24"/>
        </w:rPr>
      </w:pPr>
      <w:r>
        <w:rPr>
          <w:szCs w:val="24"/>
        </w:rPr>
      </w:r>
    </w:p>
    <w:p>
      <w:pPr>
        <w:pStyle w:val="ConsPlusNormal"/>
        <w:numPr>
          <w:ilvl w:val="0"/>
          <w:numId w:val="1"/>
        </w:numPr>
        <w:ind w:left="0" w:right="0" w:hanging="0"/>
        <w:jc w:val="center"/>
        <w:rPr>
          <w:b/>
          <w:b/>
          <w:szCs w:val="24"/>
        </w:rPr>
      </w:pPr>
      <w:r>
        <w:rPr>
          <w:b/>
          <w:szCs w:val="24"/>
        </w:rPr>
        <w:t>ОБЯЗАТЕЛЬСТВА СТОРОН</w:t>
      </w:r>
    </w:p>
    <w:p>
      <w:pPr>
        <w:pStyle w:val="ConsPlusNormal"/>
        <w:ind w:left="0" w:right="0" w:firstLine="709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ConsPlusNormal"/>
        <w:numPr>
          <w:ilvl w:val="1"/>
          <w:numId w:val="1"/>
        </w:numPr>
        <w:tabs>
          <w:tab w:val="left" w:pos="1701" w:leader="none"/>
        </w:tabs>
        <w:ind w:left="0" w:right="0" w:firstLine="709"/>
        <w:jc w:val="both"/>
        <w:rPr/>
      </w:pPr>
      <w:r>
        <w:rPr>
          <w:b/>
          <w:szCs w:val="24"/>
        </w:rPr>
        <w:t>Пользователь обязан:</w:t>
      </w:r>
    </w:p>
    <w:p>
      <w:pPr>
        <w:pStyle w:val="ConsPlusNormal"/>
        <w:numPr>
          <w:ilvl w:val="2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Предоставить информацию о персональных данных, необходимую для пользования Сайтом, а также использованием сервисов и услуг, оказываемых с использованием Сайта.</w:t>
      </w:r>
    </w:p>
    <w:p>
      <w:pPr>
        <w:pStyle w:val="ConsPlusNormal"/>
        <w:numPr>
          <w:ilvl w:val="2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Обновлять, дополнять предоставленную информацию о персональных данных в случае изменения данной информации.</w:t>
      </w:r>
    </w:p>
    <w:p>
      <w:pPr>
        <w:pStyle w:val="ConsPlusNormal"/>
        <w:numPr>
          <w:ilvl w:val="1"/>
          <w:numId w:val="1"/>
        </w:numPr>
        <w:tabs>
          <w:tab w:val="left" w:pos="1701" w:leader="none"/>
        </w:tabs>
        <w:ind w:left="0" w:right="0" w:firstLine="709"/>
        <w:jc w:val="both"/>
        <w:rPr>
          <w:b/>
          <w:b/>
          <w:szCs w:val="24"/>
        </w:rPr>
      </w:pPr>
      <w:r>
        <w:rPr>
          <w:b/>
          <w:szCs w:val="24"/>
        </w:rPr>
        <w:t>Оператор и Администрация Сайта обязаны:</w:t>
      </w:r>
    </w:p>
    <w:p>
      <w:pPr>
        <w:pStyle w:val="ConsPlusNormal"/>
        <w:numPr>
          <w:ilvl w:val="2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Использовать полученную информацию исключительно для целей, указанных в настоящей Политике конфиденциальности.</w:t>
      </w:r>
    </w:p>
    <w:p>
      <w:pPr>
        <w:pStyle w:val="ConsPlusNormal"/>
        <w:numPr>
          <w:ilvl w:val="2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способов, предусмотренных настоящей Политикой конфиденциальности.</w:t>
      </w:r>
    </w:p>
    <w:p>
      <w:pPr>
        <w:pStyle w:val="ConsPlusNormal"/>
        <w:numPr>
          <w:ilvl w:val="2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>
      <w:pPr>
        <w:pStyle w:val="ConsPlusNormal"/>
        <w:numPr>
          <w:ilvl w:val="2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>
      <w:pPr>
        <w:pStyle w:val="ConsPlusNormal"/>
        <w:ind w:left="0" w:right="0" w:firstLine="709"/>
        <w:jc w:val="both"/>
        <w:rPr>
          <w:szCs w:val="24"/>
        </w:rPr>
      </w:pPr>
      <w:r>
        <w:rPr>
          <w:szCs w:val="24"/>
        </w:rPr>
      </w:r>
    </w:p>
    <w:p>
      <w:pPr>
        <w:pStyle w:val="ConsPlusNormal"/>
        <w:numPr>
          <w:ilvl w:val="0"/>
          <w:numId w:val="1"/>
        </w:numPr>
        <w:ind w:left="0" w:right="0" w:hanging="0"/>
        <w:jc w:val="center"/>
        <w:rPr>
          <w:b/>
          <w:b/>
          <w:szCs w:val="24"/>
        </w:rPr>
      </w:pPr>
      <w:r>
        <w:rPr>
          <w:b/>
          <w:szCs w:val="24"/>
        </w:rPr>
        <w:t>ОТВЕТСТВЕННОСТЬ СТОРОН</w:t>
      </w:r>
    </w:p>
    <w:p>
      <w:pPr>
        <w:pStyle w:val="ConsPlusNormal"/>
        <w:ind w:left="0" w:right="0" w:firstLine="709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ConsPlusNormal"/>
        <w:numPr>
          <w:ilvl w:val="1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Оператор, не исполнивший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>
      <w:pPr>
        <w:pStyle w:val="ConsPlusNormal"/>
        <w:numPr>
          <w:ilvl w:val="1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В случае утраты или разглашения конфиденциальной информации Оператор и Администрация Сайта не несет ответственности, если данная конфиденциальная информация:</w:t>
      </w:r>
    </w:p>
    <w:p>
      <w:pPr>
        <w:pStyle w:val="ConsPlusNormal"/>
        <w:numPr>
          <w:ilvl w:val="2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Стала публичным достоянием до ее утраты или разглашения.</w:t>
      </w:r>
    </w:p>
    <w:p>
      <w:pPr>
        <w:pStyle w:val="ConsPlusNormal"/>
        <w:numPr>
          <w:ilvl w:val="2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Была получена от третьей стороны до момента ее получения Оператором.</w:t>
      </w:r>
    </w:p>
    <w:p>
      <w:pPr>
        <w:pStyle w:val="ConsPlusNormal"/>
        <w:numPr>
          <w:ilvl w:val="2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Была разглашена с согласия Пользователя.</w:t>
      </w:r>
    </w:p>
    <w:p>
      <w:pPr>
        <w:pStyle w:val="ConsPlusNormal"/>
        <w:ind w:left="0" w:right="0" w:firstLine="709"/>
        <w:jc w:val="both"/>
        <w:rPr>
          <w:szCs w:val="24"/>
        </w:rPr>
      </w:pPr>
      <w:r>
        <w:rPr>
          <w:szCs w:val="24"/>
        </w:rPr>
      </w:r>
    </w:p>
    <w:p>
      <w:pPr>
        <w:pStyle w:val="ConsPlusNormal"/>
        <w:numPr>
          <w:ilvl w:val="0"/>
          <w:numId w:val="1"/>
        </w:numPr>
        <w:ind w:left="0" w:right="0" w:hanging="0"/>
        <w:jc w:val="center"/>
        <w:rPr>
          <w:b/>
          <w:b/>
          <w:szCs w:val="24"/>
        </w:rPr>
      </w:pPr>
      <w:r>
        <w:rPr>
          <w:b/>
          <w:szCs w:val="24"/>
        </w:rPr>
        <w:t>РАЗРЕШЕНИЕ СПОРОВ</w:t>
      </w:r>
    </w:p>
    <w:p>
      <w:pPr>
        <w:pStyle w:val="ConsPlusNormal"/>
        <w:ind w:left="0" w:right="0" w:firstLine="709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ConsPlusNormal"/>
        <w:numPr>
          <w:ilvl w:val="1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До обращения в суд с иском по спорам, возникающим из отношений между Пользователем Сайта и Оператором и/или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>
      <w:pPr>
        <w:pStyle w:val="ConsPlusNormal"/>
        <w:numPr>
          <w:ilvl w:val="1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Получатель претензии в течение 10 (десяти) календарных дней со дня получения претензии письменно уведомляет заявителя претензии о результатах ее рассмотрения.</w:t>
      </w:r>
    </w:p>
    <w:p>
      <w:pPr>
        <w:pStyle w:val="ConsPlusNormal"/>
        <w:numPr>
          <w:ilvl w:val="1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При не 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>
      <w:pPr>
        <w:pStyle w:val="ConsPlusNormal"/>
        <w:numPr>
          <w:ilvl w:val="1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К настоящей Политике конфиденциальности и отношениям между Пользователем и Оператором и/или Администрацией Сайта применяется действующее законодательство Российской Федерации.</w:t>
      </w:r>
    </w:p>
    <w:p>
      <w:pPr>
        <w:pStyle w:val="ConsPlusNormal"/>
        <w:ind w:left="0" w:right="0" w:firstLine="709"/>
        <w:jc w:val="both"/>
        <w:rPr>
          <w:szCs w:val="24"/>
        </w:rPr>
      </w:pPr>
      <w:r>
        <w:rPr>
          <w:szCs w:val="24"/>
        </w:rPr>
      </w:r>
    </w:p>
    <w:p>
      <w:pPr>
        <w:pStyle w:val="ConsPlusNormal"/>
        <w:numPr>
          <w:ilvl w:val="0"/>
          <w:numId w:val="1"/>
        </w:numPr>
        <w:ind w:left="0" w:right="0" w:hanging="0"/>
        <w:jc w:val="center"/>
        <w:rPr>
          <w:b/>
          <w:b/>
          <w:szCs w:val="24"/>
        </w:rPr>
      </w:pPr>
      <w:r>
        <w:rPr>
          <w:b/>
          <w:szCs w:val="24"/>
        </w:rPr>
        <w:t>ДОПОЛНИТЕЛЬНЫЕ УСЛОВИЯ</w:t>
      </w:r>
    </w:p>
    <w:p>
      <w:pPr>
        <w:pStyle w:val="ConsPlusNormal"/>
        <w:ind w:left="0" w:right="0" w:firstLine="709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ConsPlusNormal"/>
        <w:numPr>
          <w:ilvl w:val="1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Оператор вправе вносить изменения в настоящую Политику конфиденциальности без согласия Пользователя.</w:t>
      </w:r>
    </w:p>
    <w:p>
      <w:pPr>
        <w:pStyle w:val="ConsPlusNormal"/>
        <w:numPr>
          <w:ilvl w:val="1"/>
          <w:numId w:val="1"/>
        </w:numPr>
        <w:tabs>
          <w:tab w:val="left" w:pos="1701" w:leader="none"/>
        </w:tabs>
        <w:ind w:left="0" w:right="0" w:firstLine="709"/>
        <w:jc w:val="both"/>
        <w:rPr>
          <w:szCs w:val="24"/>
        </w:rPr>
      </w:pPr>
      <w:r>
        <w:rPr>
          <w:szCs w:val="24"/>
        </w:rPr>
        <w:t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>
      <w:pPr>
        <w:pStyle w:val="ConsPlusNormal"/>
        <w:numPr>
          <w:ilvl w:val="1"/>
          <w:numId w:val="1"/>
        </w:numPr>
        <w:tabs>
          <w:tab w:val="left" w:pos="1701" w:leader="none"/>
        </w:tabs>
        <w:ind w:left="0" w:right="0" w:firstLine="709"/>
        <w:jc w:val="both"/>
        <w:rPr/>
      </w:pPr>
      <w:r>
        <w:rPr>
          <w:szCs w:val="24"/>
        </w:rPr>
        <w:t xml:space="preserve">Все предложения или вопросы по настоящей Политике конфиденциальности следует сообщать Администрации сайта по следующим контактным данным: </w:t>
      </w:r>
      <w:hyperlink r:id="rId2">
        <w:r>
          <w:rPr>
            <w:rStyle w:val="Style14"/>
            <w:szCs w:val="24"/>
          </w:rPr>
          <w:t>info@rifel.ru</w:t>
        </w:r>
      </w:hyperlink>
    </w:p>
    <w:p>
      <w:pPr>
        <w:pStyle w:val="ConsPlusNormal"/>
        <w:numPr>
          <w:ilvl w:val="1"/>
          <w:numId w:val="1"/>
        </w:numPr>
        <w:tabs>
          <w:tab w:val="left" w:pos="1701" w:leader="none"/>
        </w:tabs>
        <w:ind w:left="0" w:right="0" w:firstLine="709"/>
        <w:jc w:val="both"/>
        <w:rPr/>
      </w:pPr>
      <w:r>
        <w:rPr>
          <w:rFonts w:cs="Times New Roman"/>
          <w:sz w:val="24"/>
          <w:szCs w:val="24"/>
        </w:rPr>
        <w:t xml:space="preserve">Действующая Политика конфиденциальности размещена на странице по адресу: </w:t>
      </w:r>
      <w:bookmarkStart w:id="17" w:name="OLE_LINK44"/>
      <w:bookmarkStart w:id="18" w:name="OLE_LINK45"/>
      <w:bookmarkStart w:id="19" w:name="OLE_LINK46"/>
      <w:bookmarkEnd w:id="17"/>
      <w:bookmarkEnd w:id="18"/>
      <w:bookmarkEnd w:id="19"/>
      <w:r>
        <w:rPr>
          <w:rFonts w:cs="Times New Roman"/>
          <w:sz w:val="24"/>
          <w:szCs w:val="24"/>
        </w:rPr>
        <w:t>http://rifel.ru/doc/</w:t>
      </w:r>
      <w:r>
        <w:rPr>
          <w:rFonts w:cs="Times New Roman"/>
          <w:sz w:val="24"/>
          <w:szCs w:val="24"/>
        </w:rPr>
        <w:t>politika_konfidentsialnosti.docx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WW8Num1z0">
    <w:name w:val="WW8Num1z0"/>
    <w:qFormat/>
    <w:rPr>
      <w:rFonts w:ascii="Times New Roman" w:hAnsi="Times New Roman" w:cs="Times New Roman"/>
      <w:b/>
      <w:sz w:val="24"/>
      <w:szCs w:val="24"/>
      <w:highlight w:val="yellow"/>
      <w:lang w:val="en-US"/>
    </w:rPr>
  </w:style>
  <w:style w:type="character" w:styleId="Style14">
    <w:name w:val="Интернет-ссылка"/>
    <w:qFormat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Style20">
    <w:name w:val="Абзац списка"/>
    <w:basedOn w:val="Normal"/>
    <w:qFormat/>
    <w:pPr>
      <w:spacing w:lineRule="auto" w:line="252" w:before="0" w:after="160"/>
      <w:ind w:left="720" w:right="0" w:hanging="0"/>
      <w:contextualSpacing/>
    </w:pPr>
    <w:rPr>
      <w:rFonts w:ascii="Calibri" w:hAnsi="Calibri" w:eastAsia="Calibri" w:cs="Calibri"/>
      <w:sz w:val="22"/>
    </w:rPr>
  </w:style>
  <w:style w:type="numbering" w:styleId="WW8Num1">
    <w:name w:val="WW8Num1"/>
    <w:qFormat/>
  </w:style>
  <w:style w:type="numbering" w:styleId="65458650557147913461">
    <w:name w:val="6545865055714791346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rife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LibreOffice/5.2.6.2$Windows_x86 LibreOffice_project/a3100ed2409ebf1c212f5048fbe377c281438fdc</Application>
  <Pages>5</Pages>
  <Words>1536</Words>
  <Characters>11729</Characters>
  <CharactersWithSpaces>13149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2017-05-14T22:39:51Z</dcterms:created>
  <dc:creator/>
  <dc:description/>
  <dc:language>ru-RU</dc:language>
  <cp:lastModifiedBy/>
  <dcterms:modified xsi:type="dcterms:W3CDTF">2017-05-14T23:32:54Z</dcterms:modified>
  <cp:revision>3</cp:revision>
  <dc:subject/>
  <dc:title/>
</cp:coreProperties>
</file>